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7"/>
                <w:szCs w:val="17"/>
                <w:lang w:val="en-US" w:eastAsia="zh-CN" w:bidi="ar"/>
              </w:rPr>
              <w:t xml:space="preserve">Licensed Practical Nurse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7"/>
                <w:szCs w:val="17"/>
                <w:lang w:val="en-US" w:eastAsia="zh-CN" w:bidi="ar"/>
              </w:rPr>
              <w:t xml:space="preserve">TN MHSAS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7"/>
                <w:szCs w:val="17"/>
                <w:lang w:val="en-US" w:eastAsia="zh-CN" w:bidi="ar"/>
              </w:rPr>
              <w:t>62140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rPr>
                <w:sz w:val="21"/>
                <w:szCs w:val="21"/>
              </w:rPr>
            </w:pPr>
            <w:r>
              <w:rPr>
                <w:rFonts w:ascii="Arial" w:hAnsi="Arial" w:eastAsia="SimSun" w:cs="Arial"/>
                <w:color w:val="000000"/>
                <w:kern w:val="0"/>
                <w:sz w:val="21"/>
                <w:szCs w:val="21"/>
                <w:lang w:val="en-US" w:eastAsia="zh-CN" w:bidi="ar"/>
              </w:rPr>
              <w:t>On Site</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rPr>
                <w:rFonts w:hint="default" w:ascii="Arial" w:hAnsi="Arial" w:cs="Arial" w:eastAsiaTheme="majorEastAsia"/>
                <w:color w:val="000000"/>
                <w:kern w:val="0"/>
                <w:sz w:val="21"/>
                <w:szCs w:val="21"/>
                <w:lang w:val="en-IN" w:eastAsia="zh-CN" w:bidi="ar"/>
              </w:rPr>
            </w:pPr>
            <w:r>
              <w:rPr>
                <w:rFonts w:ascii="Arial" w:hAnsi="Arial" w:eastAsia="SimSun" w:cs="Arial"/>
                <w:color w:val="000000"/>
                <w:kern w:val="0"/>
                <w:sz w:val="17"/>
                <w:szCs w:val="17"/>
                <w:lang w:val="en-US" w:eastAsia="zh-CN" w:bidi="ar"/>
              </w:rPr>
              <w:t xml:space="preserve">100 Moccasin Bend Rd Chattanooga, Tennessee 37405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Max$50/hr on C2C</w:t>
            </w:r>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7"/>
                <w:szCs w:val="17"/>
                <w:lang w:val="en-US" w:eastAsia="zh-CN" w:bidi="ar"/>
              </w:rPr>
              <w:t>04/08/2024 - 03/31/2025</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3</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13</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7"/>
                <w:szCs w:val="17"/>
                <w:lang w:val="en-US" w:eastAsia="zh-CN" w:bidi="ar"/>
              </w:rPr>
              <w:t>04/30/2024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7"/>
                <w:szCs w:val="17"/>
                <w:lang w:val="en-US" w:eastAsia="zh-CN" w:bidi="ar"/>
              </w:rPr>
              <w:t xml:space="preserve">Monday Yes Tuesday Yes Wednesday Yes Thursday Yes Friday Yes Saturday Yes Sunday Yes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12</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7:00AM        8:00PM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hint="default"/>
                <w:b/>
                <w:bCs/>
                <w:sz w:val="21"/>
                <w:szCs w:val="21"/>
                <w:u w:val="single"/>
                <w:lang w:val="en-IN" w:eastAsia="zh-CN"/>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7"/>
                <w:szCs w:val="17"/>
                <w:lang w:val="en-US" w:eastAsia="zh-CN" w:bidi="ar"/>
              </w:rPr>
              <w:t xml:space="preserve">Full time, three 12.5 hour shifts </w:t>
            </w:r>
          </w:p>
          <w:p>
            <w:pPr>
              <w:bidi w:val="0"/>
              <w:rPr>
                <w:b/>
                <w:bCs/>
                <w:lang w:val="en-US" w:eastAsia="zh-CN"/>
              </w:rPr>
            </w:pPr>
            <w:r>
              <w:rPr>
                <w:b/>
                <w:bCs/>
                <w:lang w:val="en-US" w:eastAsia="zh-CN"/>
              </w:rPr>
              <w:t xml:space="preserve">Education and Experience: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Currently licensed as a practical nurse. </w:t>
            </w:r>
          </w:p>
          <w:p>
            <w:pPr>
              <w:bidi w:val="0"/>
              <w:rPr>
                <w:rFonts w:hint="default"/>
                <w:b/>
                <w:bCs/>
                <w:lang w:val="en-US" w:eastAsia="zh-CN"/>
              </w:rPr>
            </w:pPr>
            <w:r>
              <w:rPr>
                <w:rFonts w:hint="default"/>
                <w:b/>
                <w:bCs/>
                <w:lang w:val="en-US" w:eastAsia="zh-CN"/>
              </w:rPr>
              <w:t xml:space="preserve">Necessary Special Qualifications: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Currently licensed as a practical nurse with the State of Tennessee or holds a privilege to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practice in the State of Tennessee under the Nurse Licensure Compact (NLC). A valid motor vehicle operator license may be required.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Positions within the Division of Rehabilitation Services of the Department of Human Services will be required to: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Complete a criminal history disclosure form in a manner approved by the appointing authority;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Agree to release all records involving their criminal history to the appointing authority;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Supply a fingerprint sample prescribed by the TBI based criminal history records check;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Submit to a review of their status on the Department of Health’s vulnerable persons registry. Summary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p>
          <w:p>
            <w:pPr>
              <w:keepNext w:val="0"/>
              <w:keepLines w:val="0"/>
              <w:widowControl/>
              <w:suppressLineNumbers w:val="0"/>
              <w:jc w:val="left"/>
              <w:rPr>
                <w:rFonts w:hint="default" w:ascii="Arial" w:hAnsi="Arial" w:eastAsia="Arial-BoldMT" w:cs="Arial"/>
                <w:b/>
                <w:bCs/>
                <w:color w:val="000000"/>
                <w:kern w:val="0"/>
                <w:sz w:val="17"/>
                <w:szCs w:val="17"/>
                <w:lang w:val="en-US" w:eastAsia="zh-CN" w:bidi="ar"/>
              </w:rPr>
            </w:pPr>
            <w:r>
              <w:rPr>
                <w:rFonts w:hint="default" w:ascii="Arial" w:hAnsi="Arial" w:eastAsia="SimSun" w:cs="Arial"/>
                <w:color w:val="000000"/>
                <w:kern w:val="0"/>
                <w:sz w:val="18"/>
                <w:szCs w:val="18"/>
                <w:lang w:val="en-US" w:eastAsia="zh-CN" w:bidi="ar"/>
              </w:rPr>
              <w:t xml:space="preserve"> </w:t>
            </w:r>
            <w:r>
              <w:rPr>
                <w:rFonts w:hint="default" w:ascii="Arial" w:hAnsi="Arial" w:eastAsia="Arial-BoldMT" w:cs="Arial"/>
                <w:b/>
                <w:bCs/>
                <w:color w:val="000000"/>
                <w:kern w:val="0"/>
                <w:sz w:val="17"/>
                <w:szCs w:val="17"/>
                <w:lang w:val="en-US" w:eastAsia="zh-CN" w:bidi="ar"/>
              </w:rPr>
              <w:t xml:space="preserve">Summary: </w:t>
            </w:r>
          </w:p>
          <w:p>
            <w:pPr>
              <w:keepNext w:val="0"/>
              <w:keepLines w:val="0"/>
              <w:widowControl/>
              <w:suppressLineNumbers w:val="0"/>
              <w:jc w:val="left"/>
            </w:pPr>
            <w:r>
              <w:rPr>
                <w:rFonts w:ascii="Arial" w:hAnsi="Arial" w:eastAsia="SimSun" w:cs="Arial"/>
                <w:color w:val="000000"/>
                <w:kern w:val="0"/>
                <w:sz w:val="17"/>
                <w:szCs w:val="17"/>
                <w:lang w:val="en-US" w:eastAsia="zh-CN" w:bidi="ar"/>
              </w:rPr>
              <w:t xml:space="preserve">Under general supervision, is responsible for licensed practical nursing duties of average difficulty; and performs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related work as required. </w:t>
            </w:r>
          </w:p>
          <w:p>
            <w:pPr>
              <w:bidi w:val="0"/>
              <w:rPr>
                <w:rFonts w:hint="default"/>
                <w:b/>
                <w:bCs/>
                <w:lang w:val="en-US" w:eastAsia="zh-CN"/>
              </w:rPr>
            </w:pPr>
            <w:r>
              <w:rPr>
                <w:rFonts w:hint="default"/>
                <w:b/>
                <w:bCs/>
                <w:lang w:val="en-US" w:eastAsia="zh-CN"/>
              </w:rPr>
              <w:t xml:space="preserve">Distinguishing Features: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This is the working level class in the Licensed Practical Nurse job series. An employee in this class is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responsible for providing licensed practical nursing health care support in a hospital, clinic, institution, or in the home. An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employee in this class may be assigned to work days, evenings, nights, and/or weekends. This class differs from Licensed Practical Nurse 3 in that the latter is responsible for leading the work of technical nursing staff. Responsibilities </w:t>
            </w:r>
          </w:p>
          <w:p>
            <w:pPr>
              <w:bidi w:val="0"/>
              <w:rPr>
                <w:b/>
                <w:bCs/>
              </w:rPr>
            </w:pPr>
            <w:r>
              <w:rPr>
                <w:rFonts w:hint="default"/>
                <w:b/>
                <w:bCs/>
                <w:lang w:val="en-US" w:eastAsia="zh-CN"/>
              </w:rPr>
              <w:t xml:space="preserve">Assisting and Caring for Others: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Performs BLS (Basic Life Support), CPR (cardiopulmonary resuscitation), and other emergency responses.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Provides health care support as directed by the immediate supervisor.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Follows a prescribed health care plan or protocol.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Takes the patient's vital signs.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5. Identifies patient's allergies.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6. Administers medication.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7. Monitors side effects of medication.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8. Observes effectiveness of medications.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9. Feeds the patient.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10. Bathes the patient.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11. Prepares the patient for laboratory tests.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12. Obtains required lab specimens per protocol.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13. Prepares specimens for transport to an outside laboratory.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14. Performs other procedures per protocol. </w:t>
            </w:r>
          </w:p>
          <w:p>
            <w:pPr>
              <w:bidi w:val="0"/>
              <w:rPr>
                <w:b/>
                <w:bCs/>
              </w:rPr>
            </w:pPr>
            <w:r>
              <w:rPr>
                <w:rFonts w:hint="default"/>
                <w:b/>
                <w:bCs/>
                <w:lang w:val="en-US" w:eastAsia="zh-CN"/>
              </w:rPr>
              <w:t xml:space="preserve">Provide Consultation and Advice to Others: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Educates patients/caregivers how to maintain optimal health status.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Demonstrates self-care such as dressing changes, self-examinations, activities of daily living (e.g., hygiene), and use of adaptive equipment/devices.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Ensures the patient understands self-care instructions. </w:t>
            </w:r>
          </w:p>
          <w:p>
            <w:pPr>
              <w:bidi w:val="0"/>
              <w:rPr>
                <w:b/>
                <w:bCs/>
              </w:rPr>
            </w:pPr>
            <w:r>
              <w:rPr>
                <w:rFonts w:hint="default"/>
                <w:b/>
                <w:bCs/>
                <w:lang w:val="en-US" w:eastAsia="zh-CN"/>
              </w:rPr>
              <w:t xml:space="preserve">Documenting/Recording Information: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Documents assessments, care and education provided to the patient.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Lists vital signs and procedures performed in the patient's medical record.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Documents orders followed and medical interventions.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Documents completed tests and the results.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5. Documents administration and effectiveness of drugs, documents utilization of controlled drugs.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6. Completes medical and administrative forms (e.g. electronic or paper). </w:t>
            </w:r>
          </w:p>
          <w:p>
            <w:pPr>
              <w:bidi w:val="0"/>
              <w:rPr>
                <w:b/>
                <w:bCs/>
              </w:rPr>
            </w:pPr>
            <w:r>
              <w:rPr>
                <w:rFonts w:hint="default"/>
                <w:b/>
                <w:bCs/>
                <w:lang w:val="en-US" w:eastAsia="zh-CN"/>
              </w:rPr>
              <w:t xml:space="preserve">Monitoring and Controlling Resources: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Maintains an adequate, current, and secure inventory of health care supplies.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Reports discrepancies in the inventory. </w:t>
            </w:r>
          </w:p>
          <w:p>
            <w:pPr>
              <w:bidi w:val="0"/>
              <w:rPr>
                <w:b/>
                <w:bCs/>
              </w:rPr>
            </w:pPr>
            <w:r>
              <w:rPr>
                <w:rFonts w:hint="default"/>
                <w:b/>
                <w:bCs/>
                <w:lang w:val="en-US" w:eastAsia="zh-CN"/>
              </w:rPr>
              <w:t xml:space="preserve">Inspecting Equipment, Structures, or Material: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Ensures that medical equipment and designated work areas are kept clean and serviceable.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Reports any maintenance problems or repairs made on equipment. </w:t>
            </w:r>
          </w:p>
          <w:p>
            <w:pPr>
              <w:bidi w:val="0"/>
              <w:rPr>
                <w:b/>
                <w:bCs/>
              </w:rPr>
            </w:pPr>
            <w:r>
              <w:rPr>
                <w:rFonts w:hint="default"/>
                <w:b/>
                <w:bCs/>
                <w:lang w:val="en-US" w:eastAsia="zh-CN"/>
              </w:rPr>
              <w:t xml:space="preserve">Establishing and Maintaining Interpersonal Relationships: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Fosters team work to ensure total care of patient/client and outside entities. </w:t>
            </w:r>
          </w:p>
          <w:p>
            <w:pPr>
              <w:bidi w:val="0"/>
              <w:rPr>
                <w:b/>
                <w:bCs/>
              </w:rPr>
            </w:pPr>
            <w:r>
              <w:rPr>
                <w:rFonts w:hint="default"/>
                <w:b/>
                <w:bCs/>
                <w:lang w:val="en-US" w:eastAsia="zh-CN"/>
              </w:rPr>
              <w:t xml:space="preserve">Communicating with Supervisors, Peers, or Subordinates: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Discusses the patients comprehensive health plan with other staff to identify the patients/clients needs. </w:t>
            </w:r>
          </w:p>
          <w:p>
            <w:pPr>
              <w:bidi w:val="0"/>
            </w:pPr>
            <w:r>
              <w:rPr>
                <w:rFonts w:hint="default"/>
                <w:b/>
                <w:bCs/>
                <w:lang w:val="en-US" w:eastAsia="zh-CN"/>
              </w:rPr>
              <w:t xml:space="preserve">Communicating with Persons Outside Organization: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Communicates with internal and external entities. </w:t>
            </w:r>
          </w:p>
          <w:p>
            <w:pPr>
              <w:bidi w:val="0"/>
              <w:rPr>
                <w:b/>
                <w:bCs/>
              </w:rPr>
            </w:pPr>
            <w:r>
              <w:rPr>
                <w:rFonts w:hint="default"/>
                <w:b/>
                <w:bCs/>
                <w:lang w:val="en-US" w:eastAsia="zh-CN"/>
              </w:rPr>
              <w:t xml:space="preserve">Coaching and Developing Others: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Provides education to employees and others. Competencies </w:t>
            </w:r>
          </w:p>
          <w:p>
            <w:pPr>
              <w:bidi w:val="0"/>
              <w:rPr>
                <w:b/>
                <w:bCs/>
              </w:rPr>
            </w:pPr>
            <w:r>
              <w:rPr>
                <w:b/>
                <w:bCs/>
                <w:lang w:val="en-US" w:eastAsia="zh-CN"/>
              </w:rPr>
              <w:t xml:space="preserve">Knowledge: </w:t>
            </w:r>
          </w:p>
          <w:p>
            <w:pPr>
              <w:keepNext w:val="0"/>
              <w:keepLines w:val="0"/>
              <w:widowControl/>
              <w:suppressLineNumbers w:val="0"/>
              <w:jc w:val="left"/>
            </w:pPr>
            <w:r>
              <w:rPr>
                <w:rFonts w:ascii="Arial" w:hAnsi="Arial" w:eastAsia="SimSun" w:cs="Arial"/>
                <w:color w:val="000000"/>
                <w:kern w:val="0"/>
                <w:sz w:val="17"/>
                <w:szCs w:val="17"/>
                <w:lang w:val="en-US" w:eastAsia="zh-CN" w:bidi="ar"/>
              </w:rPr>
              <w:t xml:space="preserve">1. Knowledge of principles of nursing, nursing practices, techniques, and applicable laws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Knowledge of human behavior and performance; individual differences in ability, personality, and interests; learning and motivation; psychological research methods; and the assessment and treatment of behavioral and affective disorders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Knowledge of the information and techniques needed to treat human injuries, diseases, and deformities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Knowledge of principles and processes for providing customer and personal services </w:t>
            </w:r>
          </w:p>
          <w:p>
            <w:pPr>
              <w:bidi w:val="0"/>
              <w:rPr>
                <w:b/>
                <w:bCs/>
              </w:rPr>
            </w:pPr>
            <w:r>
              <w:rPr>
                <w:rFonts w:hint="default"/>
                <w:b/>
                <w:bCs/>
                <w:lang w:val="en-US" w:eastAsia="zh-CN"/>
              </w:rPr>
              <w:t xml:space="preserve">Skills: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The skill to understand written sentences and paragraphs in work related documents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The skill to listen to what other people are saying, taking time to understand the points being made, asking questions as appropriate, and not interrupting at inappropriate times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The skill to talk to others to convey information effectively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The skill to adjust actions in relation to others' actions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5. The skill to be aware of others' reactions and understanding why they react as they do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6. The skill to actively look for ways to help people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7. The skill to manage one's own time </w:t>
            </w:r>
          </w:p>
          <w:p>
            <w:pPr>
              <w:bidi w:val="0"/>
              <w:rPr>
                <w:b/>
                <w:bCs/>
              </w:rPr>
            </w:pPr>
            <w:r>
              <w:rPr>
                <w:rFonts w:hint="default"/>
                <w:b/>
                <w:bCs/>
                <w:lang w:val="en-US" w:eastAsia="zh-CN"/>
              </w:rPr>
              <w:t xml:space="preserve">Abilities: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The ability to tell when something is wrong or is likely to go wrong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The ability to listen to and understand information and ideas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The ability to communicate (verbal and written) information and ideas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The ability to speak clearly so others can understand you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5. The ability to apply general rules to specific problems </w:t>
            </w:r>
          </w:p>
          <w:p>
            <w:pPr>
              <w:bidi w:val="0"/>
              <w:rPr>
                <w:b/>
                <w:bCs/>
              </w:rPr>
            </w:pPr>
            <w:r>
              <w:rPr>
                <w:rFonts w:hint="default"/>
                <w:b/>
                <w:bCs/>
                <w:lang w:val="en-US" w:eastAsia="zh-CN"/>
              </w:rPr>
              <w:t xml:space="preserve">Competencies: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Learning on the fly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Problem solving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3. Priority setting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4. Timely decision making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5. Standing alone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6. Action oriented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7. Drive for results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8. Organizational agility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9. Written Communication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10. Compassion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11. Ethics and Values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12. Integrity and trust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13. Patience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14. Peer relationships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15. Understanding others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Tools &amp; Equipment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1. Electronic devices </w:t>
            </w:r>
          </w:p>
          <w:p>
            <w:pPr>
              <w:keepNext w:val="0"/>
              <w:keepLines w:val="0"/>
              <w:widowControl/>
              <w:suppressLineNumbers w:val="0"/>
              <w:jc w:val="left"/>
            </w:pPr>
            <w:r>
              <w:rPr>
                <w:rFonts w:hint="default" w:ascii="Arial" w:hAnsi="Arial" w:eastAsia="SimSun" w:cs="Arial"/>
                <w:color w:val="000000"/>
                <w:kern w:val="0"/>
                <w:sz w:val="17"/>
                <w:szCs w:val="17"/>
                <w:lang w:val="en-US" w:eastAsia="zh-CN" w:bidi="ar"/>
              </w:rPr>
              <w:t xml:space="preserve">2. Various medical equipment and devices </w:t>
            </w:r>
          </w:p>
          <w:p>
            <w:pPr>
              <w:keepNext w:val="0"/>
              <w:keepLines w:val="0"/>
              <w:widowControl/>
              <w:suppressLineNumbers w:val="0"/>
              <w:jc w:val="left"/>
            </w:pPr>
          </w:p>
          <w:p>
            <w:pPr>
              <w:bidi w:val="0"/>
              <w:rPr>
                <w:b/>
                <w:bCs/>
                <w:sz w:val="21"/>
                <w:szCs w:val="21"/>
                <w:lang w:val="en-US" w:eastAsia="zh-CN"/>
              </w:rPr>
            </w:pPr>
          </w:p>
          <w:p>
            <w:pPr>
              <w:bidi w:val="0"/>
              <w:rPr>
                <w:b/>
                <w:bCs/>
                <w:sz w:val="21"/>
                <w:szCs w:val="21"/>
              </w:rPr>
            </w:pPr>
            <w:r>
              <w:rPr>
                <w:b/>
                <w:bCs/>
                <w:sz w:val="21"/>
                <w:szCs w:val="21"/>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83"/>
              <w:gridCol w:w="2720"/>
              <w:gridCol w:w="1295"/>
              <w:gridCol w:w="1943"/>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bidi w:val="0"/>
                    <w:rPr>
                      <w:rFonts w:hint="default"/>
                      <w:b/>
                      <w:bCs/>
                      <w:sz w:val="21"/>
                      <w:szCs w:val="21"/>
                      <w:lang w:val="en-IN"/>
                    </w:rPr>
                  </w:pPr>
                  <w:r>
                    <w:rPr>
                      <w:b/>
                      <w:bCs/>
                      <w:sz w:val="21"/>
                      <w:szCs w:val="21"/>
                      <w:lang w:val="en-US" w:eastAsia="zh-CN"/>
                    </w:rPr>
                    <w:t>Type</w:t>
                  </w:r>
                </w:p>
              </w:tc>
              <w:tc>
                <w:tcPr>
                  <w:tcW w:w="1083" w:type="dxa"/>
                </w:tcPr>
                <w:p>
                  <w:pPr>
                    <w:bidi w:val="0"/>
                    <w:rPr>
                      <w:rFonts w:hint="default"/>
                      <w:b/>
                      <w:bCs/>
                      <w:sz w:val="21"/>
                      <w:szCs w:val="21"/>
                      <w:lang w:val="en-IN"/>
                    </w:rPr>
                  </w:pPr>
                  <w:r>
                    <w:rPr>
                      <w:b/>
                      <w:bCs/>
                      <w:sz w:val="21"/>
                      <w:szCs w:val="21"/>
                      <w:lang w:val="en-US" w:eastAsia="zh-CN"/>
                    </w:rPr>
                    <w:t>Categor</w:t>
                  </w:r>
                  <w:r>
                    <w:rPr>
                      <w:rFonts w:hint="default"/>
                      <w:b/>
                      <w:bCs/>
                      <w:sz w:val="21"/>
                      <w:szCs w:val="21"/>
                      <w:lang w:val="en-IN" w:eastAsia="zh-CN"/>
                    </w:rPr>
                    <w:t>y</w:t>
                  </w:r>
                </w:p>
              </w:tc>
              <w:tc>
                <w:tcPr>
                  <w:tcW w:w="2720" w:type="dxa"/>
                </w:tcPr>
                <w:p>
                  <w:pPr>
                    <w:bidi w:val="0"/>
                    <w:rPr>
                      <w:rFonts w:hint="default"/>
                      <w:b/>
                      <w:bCs/>
                      <w:sz w:val="21"/>
                      <w:szCs w:val="21"/>
                      <w:lang w:val="en-IN"/>
                    </w:rPr>
                  </w:pPr>
                  <w:r>
                    <w:rPr>
                      <w:b/>
                      <w:bCs/>
                      <w:sz w:val="21"/>
                      <w:szCs w:val="21"/>
                      <w:lang w:val="en-US" w:eastAsia="zh-CN"/>
                    </w:rPr>
                    <w:t>Qualification</w:t>
                  </w:r>
                </w:p>
              </w:tc>
              <w:tc>
                <w:tcPr>
                  <w:tcW w:w="1295" w:type="dxa"/>
                </w:tcPr>
                <w:p>
                  <w:pPr>
                    <w:bidi w:val="0"/>
                    <w:rPr>
                      <w:rFonts w:hint="default"/>
                      <w:b/>
                      <w:bCs/>
                      <w:sz w:val="21"/>
                      <w:szCs w:val="21"/>
                      <w:lang w:val="en-IN"/>
                    </w:rPr>
                  </w:pPr>
                  <w:r>
                    <w:rPr>
                      <w:b/>
                      <w:bCs/>
                      <w:sz w:val="21"/>
                      <w:szCs w:val="21"/>
                      <w:lang w:val="en-US" w:eastAsia="zh-CN"/>
                    </w:rPr>
                    <w:t>Description</w:t>
                  </w:r>
                </w:p>
              </w:tc>
              <w:tc>
                <w:tcPr>
                  <w:tcW w:w="1943" w:type="dxa"/>
                </w:tcPr>
                <w:p>
                  <w:pPr>
                    <w:bidi w:val="0"/>
                    <w:rPr>
                      <w:rFonts w:hint="default"/>
                      <w:b/>
                      <w:bCs/>
                      <w:sz w:val="21"/>
                      <w:szCs w:val="21"/>
                      <w:lang w:val="en-IN"/>
                    </w:rPr>
                  </w:pPr>
                  <w:r>
                    <w:rPr>
                      <w:b/>
                      <w:bCs/>
                      <w:sz w:val="21"/>
                      <w:szCs w:val="21"/>
                      <w:lang w:val="en-US" w:eastAsia="zh-CN"/>
                    </w:rPr>
                    <w:t>Competency</w:t>
                  </w:r>
                </w:p>
              </w:tc>
              <w:tc>
                <w:tcPr>
                  <w:tcW w:w="1337" w:type="dxa"/>
                </w:tcPr>
                <w:p>
                  <w:pPr>
                    <w:bidi w:val="0"/>
                    <w:rPr>
                      <w:rFonts w:hint="default"/>
                      <w:b/>
                      <w:bCs/>
                      <w:sz w:val="21"/>
                      <w:szCs w:val="21"/>
                      <w:lang w:val="en-IN"/>
                    </w:rPr>
                  </w:pPr>
                  <w:r>
                    <w:rPr>
                      <w:b/>
                      <w:bCs/>
                      <w:sz w:val="21"/>
                      <w:szCs w:val="21"/>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b/>
                      <w:bCs/>
                      <w:sz w:val="21"/>
                      <w:szCs w:val="21"/>
                      <w:lang w:val="en-US" w:eastAsia="zh-CN"/>
                    </w:rPr>
                  </w:pPr>
                  <w:r>
                    <w:rPr>
                      <w:rFonts w:ascii="Arial" w:hAnsi="Arial" w:eastAsia="SimSun" w:cs="Arial"/>
                      <w:color w:val="000000"/>
                      <w:kern w:val="0"/>
                      <w:sz w:val="18"/>
                      <w:szCs w:val="18"/>
                      <w:lang w:val="en-US" w:eastAsia="zh-CN" w:bidi="ar"/>
                    </w:rPr>
                    <w:t>Skills</w:t>
                  </w:r>
                </w:p>
              </w:tc>
              <w:tc>
                <w:tcPr>
                  <w:tcW w:w="1083" w:type="dxa"/>
                </w:tcPr>
                <w:p>
                  <w:pPr>
                    <w:bidi w:val="0"/>
                    <w:rPr>
                      <w:b/>
                      <w:bCs/>
                      <w:sz w:val="21"/>
                      <w:szCs w:val="21"/>
                      <w:lang w:val="en-US" w:eastAsia="zh-CN"/>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b/>
                      <w:bCs/>
                      <w:sz w:val="21"/>
                      <w:szCs w:val="21"/>
                      <w:lang w:val="en-US" w:eastAsia="zh-CN"/>
                    </w:rPr>
                  </w:pPr>
                  <w:r>
                    <w:rPr>
                      <w:rFonts w:ascii="Arial" w:hAnsi="Arial" w:eastAsia="SimSun" w:cs="Arial"/>
                      <w:color w:val="000000"/>
                      <w:kern w:val="0"/>
                      <w:sz w:val="17"/>
                      <w:szCs w:val="17"/>
                      <w:lang w:val="en-US" w:eastAsia="zh-CN" w:bidi="ar"/>
                    </w:rPr>
                    <w:t xml:space="preserve">Ability to Work Independently </w:t>
                  </w:r>
                </w:p>
              </w:tc>
              <w:tc>
                <w:tcPr>
                  <w:tcW w:w="1295" w:type="dxa"/>
                </w:tcPr>
                <w:p>
                  <w:pPr>
                    <w:keepNext w:val="0"/>
                    <w:keepLines w:val="0"/>
                    <w:widowControl/>
                    <w:suppressLineNumbers w:val="0"/>
                    <w:jc w:val="left"/>
                    <w:rPr>
                      <w:b/>
                      <w:bCs/>
                      <w:sz w:val="21"/>
                      <w:szCs w:val="21"/>
                      <w:lang w:val="en-US" w:eastAsia="zh-CN"/>
                    </w:rPr>
                  </w:pPr>
                  <w:r>
                    <w:rPr>
                      <w:rFonts w:ascii="Arial" w:hAnsi="Arial" w:eastAsia="SimSun" w:cs="Arial"/>
                      <w:color w:val="000000"/>
                      <w:kern w:val="0"/>
                      <w:sz w:val="18"/>
                      <w:szCs w:val="18"/>
                      <w:lang w:val="en-US" w:eastAsia="zh-CN" w:bidi="ar"/>
                    </w:rPr>
                    <w:t>AHA/BLS</w:t>
                  </w:r>
                </w:p>
              </w:tc>
              <w:tc>
                <w:tcPr>
                  <w:tcW w:w="1943" w:type="dxa"/>
                </w:tcPr>
                <w:p>
                  <w:pPr>
                    <w:bidi w:val="0"/>
                    <w:rPr>
                      <w:b/>
                      <w:bCs/>
                      <w:sz w:val="21"/>
                      <w:szCs w:val="21"/>
                      <w:lang w:val="en-US" w:eastAsia="zh-CN"/>
                    </w:rPr>
                  </w:pPr>
                  <w:r>
                    <w:rPr>
                      <w:rFonts w:ascii="Arial" w:hAnsi="Arial" w:eastAsia="SimSun" w:cs="Arial"/>
                      <w:color w:val="000000"/>
                      <w:kern w:val="0"/>
                      <w:sz w:val="18"/>
                      <w:szCs w:val="18"/>
                      <w:lang w:val="en-US" w:eastAsia="zh-CN" w:bidi="ar"/>
                    </w:rPr>
                    <w:t>Novice (1-3 Years)</w:t>
                  </w:r>
                </w:p>
              </w:tc>
              <w:tc>
                <w:tcPr>
                  <w:tcW w:w="1337" w:type="dxa"/>
                </w:tcPr>
                <w:p>
                  <w:pPr>
                    <w:bidi w:val="0"/>
                    <w:rPr>
                      <w:rFonts w:hint="default"/>
                      <w:b/>
                      <w:bCs/>
                      <w:sz w:val="21"/>
                      <w:szCs w:val="21"/>
                      <w:lang w:val="en-IN" w:eastAsia="zh-CN"/>
                    </w:rPr>
                  </w:pPr>
                  <w:r>
                    <w:rPr>
                      <w:rFonts w:hint="default"/>
                      <w:b w:val="0"/>
                      <w:bCs w:val="0"/>
                      <w:sz w:val="21"/>
                      <w:szCs w:val="21"/>
                      <w:lang w:val="en-IN"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7"/>
                      <w:szCs w:val="17"/>
                      <w:lang w:val="en-US" w:eastAsia="zh-CN" w:bidi="ar"/>
                    </w:rPr>
                    <w:t>Accuracy</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7"/>
                      <w:szCs w:val="17"/>
                      <w:lang w:val="en-US" w:eastAsia="zh-CN" w:bidi="ar"/>
                    </w:rPr>
                    <w:t xml:space="preserve">Active Listening </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7"/>
                      <w:szCs w:val="17"/>
                      <w:lang w:val="en-US" w:eastAsia="zh-CN" w:bidi="ar"/>
                    </w:rPr>
                    <w:t>Activities of daily living (ADLs)</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7"/>
                      <w:szCs w:val="17"/>
                      <w:lang w:val="en-US" w:eastAsia="zh-CN" w:bidi="ar"/>
                    </w:rPr>
                    <w:t>Applying Dressings</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7"/>
                      <w:szCs w:val="17"/>
                      <w:lang w:val="en-US" w:eastAsia="zh-CN" w:bidi="ar"/>
                    </w:rPr>
                    <w:t>Aspiration Assesment</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hint="default" w:ascii="Arial" w:hAnsi="Arial" w:eastAsia="SimSun" w:cs="Arial"/>
                      <w:color w:val="000000"/>
                      <w:kern w:val="0"/>
                      <w:sz w:val="17"/>
                      <w:szCs w:val="17"/>
                      <w:lang w:val="en-IN" w:eastAsia="zh-CN" w:bidi="ar"/>
                    </w:rPr>
                  </w:pPr>
                  <w:r>
                    <w:rPr>
                      <w:rFonts w:ascii="Arial" w:hAnsi="Arial" w:eastAsia="SimSun" w:cs="Arial"/>
                      <w:color w:val="000000"/>
                      <w:kern w:val="0"/>
                      <w:sz w:val="17"/>
                      <w:szCs w:val="17"/>
                      <w:lang w:val="en-US" w:eastAsia="zh-CN" w:bidi="ar"/>
                    </w:rPr>
                    <w:t>Basic Life support (BLS</w:t>
                  </w:r>
                  <w:r>
                    <w:rPr>
                      <w:rFonts w:hint="default" w:ascii="Arial" w:hAnsi="Arial" w:eastAsia="SimSun" w:cs="Arial"/>
                      <w:color w:val="000000"/>
                      <w:kern w:val="0"/>
                      <w:sz w:val="17"/>
                      <w:szCs w:val="17"/>
                      <w:lang w:val="en-IN" w:eastAsia="zh-CN" w:bidi="ar"/>
                    </w:rPr>
                    <w:t>)</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7"/>
                      <w:szCs w:val="17"/>
                      <w:lang w:val="en-US" w:eastAsia="zh-CN" w:bidi="ar"/>
                    </w:rPr>
                    <w:t xml:space="preserve">Basic Patient Care </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7"/>
                      <w:szCs w:val="17"/>
                      <w:lang w:val="en-US" w:eastAsia="zh-CN" w:bidi="ar"/>
                    </w:rPr>
                    <w:t>Blood Gluclose checks</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8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720"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7"/>
                      <w:szCs w:val="17"/>
                      <w:lang w:val="en-US" w:eastAsia="zh-CN" w:bidi="ar"/>
                    </w:rPr>
                    <w:t>Cardiopulmonary Resuscitation (CPR)</w:t>
                  </w:r>
                </w:p>
              </w:tc>
              <w:tc>
                <w:tcPr>
                  <w:tcW w:w="1295" w:type="dxa"/>
                </w:tcPr>
                <w:p>
                  <w:pPr>
                    <w:keepNext w:val="0"/>
                    <w:keepLines w:val="0"/>
                    <w:widowControl/>
                    <w:suppressLineNumbers w:val="0"/>
                    <w:jc w:val="left"/>
                    <w:rPr>
                      <w:rFonts w:hint="default"/>
                      <w:b w:val="0"/>
                      <w:bCs w:val="0"/>
                      <w:sz w:val="21"/>
                      <w:szCs w:val="21"/>
                      <w:vertAlign w:val="baseline"/>
                      <w:lang w:val="en-IN"/>
                    </w:rPr>
                  </w:pPr>
                </w:p>
              </w:tc>
              <w:tc>
                <w:tcPr>
                  <w:tcW w:w="1943"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Novice (1-3 Years)</w:t>
                  </w:r>
                </w:p>
              </w:tc>
              <w:tc>
                <w:tcPr>
                  <w:tcW w:w="1337"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03/13/2024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03/13/2024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03/13/2024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A32A8F"/>
    <w:rsid w:val="03C37C85"/>
    <w:rsid w:val="03ED24B8"/>
    <w:rsid w:val="03F11A2A"/>
    <w:rsid w:val="04074B99"/>
    <w:rsid w:val="045552D4"/>
    <w:rsid w:val="05011E76"/>
    <w:rsid w:val="05BF28FC"/>
    <w:rsid w:val="060A68ED"/>
    <w:rsid w:val="061E3036"/>
    <w:rsid w:val="06697347"/>
    <w:rsid w:val="067C2544"/>
    <w:rsid w:val="06BA7166"/>
    <w:rsid w:val="07E663A9"/>
    <w:rsid w:val="08653621"/>
    <w:rsid w:val="087020B0"/>
    <w:rsid w:val="08C94EA5"/>
    <w:rsid w:val="09991C05"/>
    <w:rsid w:val="09E5089C"/>
    <w:rsid w:val="09EE6C38"/>
    <w:rsid w:val="0A764CE5"/>
    <w:rsid w:val="0B053876"/>
    <w:rsid w:val="0C5D2E7C"/>
    <w:rsid w:val="0C6817C3"/>
    <w:rsid w:val="0CDE2AE4"/>
    <w:rsid w:val="0CF368CA"/>
    <w:rsid w:val="0CFC0CDB"/>
    <w:rsid w:val="0D1A142C"/>
    <w:rsid w:val="0D44728A"/>
    <w:rsid w:val="0D7B6C45"/>
    <w:rsid w:val="0E7C1453"/>
    <w:rsid w:val="0F08196C"/>
    <w:rsid w:val="0F0F4DEC"/>
    <w:rsid w:val="0F4D25FC"/>
    <w:rsid w:val="0F911107"/>
    <w:rsid w:val="0F946998"/>
    <w:rsid w:val="0F95595C"/>
    <w:rsid w:val="107034C4"/>
    <w:rsid w:val="10EA3794"/>
    <w:rsid w:val="110C400C"/>
    <w:rsid w:val="11534BC6"/>
    <w:rsid w:val="116B4922"/>
    <w:rsid w:val="12FA4E2A"/>
    <w:rsid w:val="13480F79"/>
    <w:rsid w:val="135965E6"/>
    <w:rsid w:val="13E66FF6"/>
    <w:rsid w:val="13EC711D"/>
    <w:rsid w:val="13F93BD5"/>
    <w:rsid w:val="142E3EF1"/>
    <w:rsid w:val="14C62F49"/>
    <w:rsid w:val="16535348"/>
    <w:rsid w:val="16D96012"/>
    <w:rsid w:val="17644F04"/>
    <w:rsid w:val="17971E70"/>
    <w:rsid w:val="179C169D"/>
    <w:rsid w:val="17D162B7"/>
    <w:rsid w:val="1801796B"/>
    <w:rsid w:val="180E0C5F"/>
    <w:rsid w:val="18D33E14"/>
    <w:rsid w:val="18E12881"/>
    <w:rsid w:val="1A5071A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C6D62"/>
    <w:rsid w:val="20504C90"/>
    <w:rsid w:val="2092578C"/>
    <w:rsid w:val="20E21948"/>
    <w:rsid w:val="210A755E"/>
    <w:rsid w:val="21733321"/>
    <w:rsid w:val="218B624B"/>
    <w:rsid w:val="218F4366"/>
    <w:rsid w:val="21A32A6B"/>
    <w:rsid w:val="21ED5EF3"/>
    <w:rsid w:val="22425382"/>
    <w:rsid w:val="22DF6138"/>
    <w:rsid w:val="230E5931"/>
    <w:rsid w:val="23400ED3"/>
    <w:rsid w:val="235F5826"/>
    <w:rsid w:val="237148A7"/>
    <w:rsid w:val="2375171B"/>
    <w:rsid w:val="23BA2221"/>
    <w:rsid w:val="2486639E"/>
    <w:rsid w:val="26A664C2"/>
    <w:rsid w:val="26F55C27"/>
    <w:rsid w:val="27571E4F"/>
    <w:rsid w:val="27C56912"/>
    <w:rsid w:val="285A3122"/>
    <w:rsid w:val="286E0981"/>
    <w:rsid w:val="28C35484"/>
    <w:rsid w:val="293A5CF1"/>
    <w:rsid w:val="2943312E"/>
    <w:rsid w:val="29CF1F08"/>
    <w:rsid w:val="29EA2938"/>
    <w:rsid w:val="2A34763F"/>
    <w:rsid w:val="2A603FB2"/>
    <w:rsid w:val="2A7F20D5"/>
    <w:rsid w:val="2AD45E38"/>
    <w:rsid w:val="2C535AA9"/>
    <w:rsid w:val="2C5F0B55"/>
    <w:rsid w:val="2CBC51EE"/>
    <w:rsid w:val="2CC756E6"/>
    <w:rsid w:val="2CDD6A0E"/>
    <w:rsid w:val="2DDA0D9A"/>
    <w:rsid w:val="2DE4411D"/>
    <w:rsid w:val="2E0A2030"/>
    <w:rsid w:val="2E6F0A38"/>
    <w:rsid w:val="2F8D20F5"/>
    <w:rsid w:val="30084E16"/>
    <w:rsid w:val="30336ECD"/>
    <w:rsid w:val="30972E8A"/>
    <w:rsid w:val="30ED637C"/>
    <w:rsid w:val="312E3CB0"/>
    <w:rsid w:val="317D45FE"/>
    <w:rsid w:val="31B34109"/>
    <w:rsid w:val="31FB3340"/>
    <w:rsid w:val="329351CC"/>
    <w:rsid w:val="32937B55"/>
    <w:rsid w:val="32B13A3D"/>
    <w:rsid w:val="32C92D39"/>
    <w:rsid w:val="33654910"/>
    <w:rsid w:val="339E794B"/>
    <w:rsid w:val="33B5194D"/>
    <w:rsid w:val="341A6097"/>
    <w:rsid w:val="34760369"/>
    <w:rsid w:val="353541A3"/>
    <w:rsid w:val="35DB3DD7"/>
    <w:rsid w:val="35FA1E46"/>
    <w:rsid w:val="36D37DAD"/>
    <w:rsid w:val="36D66C9E"/>
    <w:rsid w:val="36D76A6B"/>
    <w:rsid w:val="376117F8"/>
    <w:rsid w:val="37612F03"/>
    <w:rsid w:val="37D14C4E"/>
    <w:rsid w:val="380B287B"/>
    <w:rsid w:val="38E365E6"/>
    <w:rsid w:val="392D3656"/>
    <w:rsid w:val="398E6DC3"/>
    <w:rsid w:val="39B7759E"/>
    <w:rsid w:val="3A0D5E78"/>
    <w:rsid w:val="3A31122E"/>
    <w:rsid w:val="3A31760B"/>
    <w:rsid w:val="3A3F785B"/>
    <w:rsid w:val="3A5E5D1D"/>
    <w:rsid w:val="3ACA666A"/>
    <w:rsid w:val="3ACD73F9"/>
    <w:rsid w:val="3B6D6F48"/>
    <w:rsid w:val="3B80559C"/>
    <w:rsid w:val="3B8C424D"/>
    <w:rsid w:val="3C8520C4"/>
    <w:rsid w:val="3CBB5A84"/>
    <w:rsid w:val="3CD73D54"/>
    <w:rsid w:val="3E5B7DED"/>
    <w:rsid w:val="3EAA1CA2"/>
    <w:rsid w:val="3EF51263"/>
    <w:rsid w:val="3F54680E"/>
    <w:rsid w:val="3F6E1DC2"/>
    <w:rsid w:val="3FC85D75"/>
    <w:rsid w:val="40F31F04"/>
    <w:rsid w:val="40FD2EDC"/>
    <w:rsid w:val="41165715"/>
    <w:rsid w:val="411E0C9F"/>
    <w:rsid w:val="4136065C"/>
    <w:rsid w:val="41386B75"/>
    <w:rsid w:val="42056ACB"/>
    <w:rsid w:val="420F2286"/>
    <w:rsid w:val="427D5513"/>
    <w:rsid w:val="42AA0DAC"/>
    <w:rsid w:val="4348183E"/>
    <w:rsid w:val="43494493"/>
    <w:rsid w:val="438206F2"/>
    <w:rsid w:val="439652E8"/>
    <w:rsid w:val="43A64358"/>
    <w:rsid w:val="43C63FF5"/>
    <w:rsid w:val="43CA06E9"/>
    <w:rsid w:val="43EC6EFE"/>
    <w:rsid w:val="44F650C1"/>
    <w:rsid w:val="450C0E55"/>
    <w:rsid w:val="452B1059"/>
    <w:rsid w:val="454B63A3"/>
    <w:rsid w:val="457252D4"/>
    <w:rsid w:val="45DD7BDD"/>
    <w:rsid w:val="46094B37"/>
    <w:rsid w:val="46863440"/>
    <w:rsid w:val="46897918"/>
    <w:rsid w:val="46BE657F"/>
    <w:rsid w:val="46BF7FDC"/>
    <w:rsid w:val="476476E9"/>
    <w:rsid w:val="478157DE"/>
    <w:rsid w:val="47B90159"/>
    <w:rsid w:val="482D788C"/>
    <w:rsid w:val="48300D23"/>
    <w:rsid w:val="49C018D8"/>
    <w:rsid w:val="49E12BAE"/>
    <w:rsid w:val="49EB4D21"/>
    <w:rsid w:val="49F712CE"/>
    <w:rsid w:val="4A15265C"/>
    <w:rsid w:val="4A1E141D"/>
    <w:rsid w:val="4A7D05CA"/>
    <w:rsid w:val="4B435A6E"/>
    <w:rsid w:val="4B8F7B26"/>
    <w:rsid w:val="4BDC3230"/>
    <w:rsid w:val="4E7B252F"/>
    <w:rsid w:val="4E877F90"/>
    <w:rsid w:val="4E8F3210"/>
    <w:rsid w:val="4E9640DC"/>
    <w:rsid w:val="4FD92E28"/>
    <w:rsid w:val="501855A8"/>
    <w:rsid w:val="51E547AE"/>
    <w:rsid w:val="525D4690"/>
    <w:rsid w:val="5263659A"/>
    <w:rsid w:val="5293430D"/>
    <w:rsid w:val="531D458F"/>
    <w:rsid w:val="53ED31E4"/>
    <w:rsid w:val="53FB2D0B"/>
    <w:rsid w:val="53FD40E0"/>
    <w:rsid w:val="54440D6D"/>
    <w:rsid w:val="548E55CA"/>
    <w:rsid w:val="55365264"/>
    <w:rsid w:val="55623E32"/>
    <w:rsid w:val="56937A97"/>
    <w:rsid w:val="56B62BA6"/>
    <w:rsid w:val="57275B0A"/>
    <w:rsid w:val="5763601B"/>
    <w:rsid w:val="576D2029"/>
    <w:rsid w:val="58081F90"/>
    <w:rsid w:val="58385152"/>
    <w:rsid w:val="58CD1CF7"/>
    <w:rsid w:val="58F910ED"/>
    <w:rsid w:val="59BD4180"/>
    <w:rsid w:val="5A617BD7"/>
    <w:rsid w:val="5A875C02"/>
    <w:rsid w:val="5A906992"/>
    <w:rsid w:val="5B6B462C"/>
    <w:rsid w:val="5B7F3374"/>
    <w:rsid w:val="5BAA3D76"/>
    <w:rsid w:val="5BD61151"/>
    <w:rsid w:val="5C9D4384"/>
    <w:rsid w:val="5E432943"/>
    <w:rsid w:val="5E9A0437"/>
    <w:rsid w:val="5F917206"/>
    <w:rsid w:val="5F93327B"/>
    <w:rsid w:val="5FC00510"/>
    <w:rsid w:val="5FC123C2"/>
    <w:rsid w:val="60631F63"/>
    <w:rsid w:val="60C026FC"/>
    <w:rsid w:val="61120FD1"/>
    <w:rsid w:val="616670F7"/>
    <w:rsid w:val="61715104"/>
    <w:rsid w:val="61CD0A05"/>
    <w:rsid w:val="626D23F1"/>
    <w:rsid w:val="63362386"/>
    <w:rsid w:val="633F4640"/>
    <w:rsid w:val="63704CA4"/>
    <w:rsid w:val="64284C27"/>
    <w:rsid w:val="64A621A1"/>
    <w:rsid w:val="655F4145"/>
    <w:rsid w:val="656F5AE3"/>
    <w:rsid w:val="65E35D76"/>
    <w:rsid w:val="66471F8E"/>
    <w:rsid w:val="670B218A"/>
    <w:rsid w:val="679D4302"/>
    <w:rsid w:val="682246E7"/>
    <w:rsid w:val="687925DE"/>
    <w:rsid w:val="68BA5616"/>
    <w:rsid w:val="69530FB1"/>
    <w:rsid w:val="69B54FE2"/>
    <w:rsid w:val="6A1C1612"/>
    <w:rsid w:val="6A740276"/>
    <w:rsid w:val="6A7E22FD"/>
    <w:rsid w:val="6AA70201"/>
    <w:rsid w:val="6AB80050"/>
    <w:rsid w:val="6AD025E6"/>
    <w:rsid w:val="6B3E6420"/>
    <w:rsid w:val="6BC56AED"/>
    <w:rsid w:val="6BEA0916"/>
    <w:rsid w:val="6C7D22F2"/>
    <w:rsid w:val="6C841EEE"/>
    <w:rsid w:val="6CCD56F0"/>
    <w:rsid w:val="6DBB0197"/>
    <w:rsid w:val="6DE0521F"/>
    <w:rsid w:val="6DE630F0"/>
    <w:rsid w:val="6E655327"/>
    <w:rsid w:val="6F0F536B"/>
    <w:rsid w:val="6FA72308"/>
    <w:rsid w:val="70CD2C2A"/>
    <w:rsid w:val="71345FCA"/>
    <w:rsid w:val="71350F25"/>
    <w:rsid w:val="71B24117"/>
    <w:rsid w:val="722F3290"/>
    <w:rsid w:val="729860B4"/>
    <w:rsid w:val="730D6572"/>
    <w:rsid w:val="74062071"/>
    <w:rsid w:val="740D1A85"/>
    <w:rsid w:val="74C5634E"/>
    <w:rsid w:val="74C91FC1"/>
    <w:rsid w:val="74F631CB"/>
    <w:rsid w:val="750D46C5"/>
    <w:rsid w:val="75E65EB2"/>
    <w:rsid w:val="76B22604"/>
    <w:rsid w:val="77220080"/>
    <w:rsid w:val="773758D7"/>
    <w:rsid w:val="77BB525E"/>
    <w:rsid w:val="78C51957"/>
    <w:rsid w:val="79024897"/>
    <w:rsid w:val="79921B52"/>
    <w:rsid w:val="79B97F3F"/>
    <w:rsid w:val="7A97543F"/>
    <w:rsid w:val="7B296620"/>
    <w:rsid w:val="7B812D76"/>
    <w:rsid w:val="7BD454EF"/>
    <w:rsid w:val="7C0719C9"/>
    <w:rsid w:val="7C0A1B44"/>
    <w:rsid w:val="7DFA1203"/>
    <w:rsid w:val="7E2C28FC"/>
    <w:rsid w:val="7E876637"/>
    <w:rsid w:val="7E91399A"/>
    <w:rsid w:val="7EE13CB1"/>
    <w:rsid w:val="7F5E47F4"/>
    <w:rsid w:val="7FB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8</TotalTime>
  <ScaleCrop>false</ScaleCrop>
  <LinksUpToDate>false</LinksUpToDate>
  <CharactersWithSpaces>2921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2024-03-13T18:45:23Z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1033-12.2.0.13489</vt:lpwstr>
  </property>
  <property fmtid="{D5CDD505-2E9C-101B-9397-08002B2CF9AE}" pid="4" name="ICV">
    <vt:lpwstr>DB745F523C90432388EBC59B877CA502_13</vt:lpwstr>
  </property>
</Properties>
</file>